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54B" w:rsidRDefault="00D1054B">
      <w:pPr>
        <w:jc w:val="center"/>
        <w:rPr>
          <w:cap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80"/>
        <w:gridCol w:w="6303"/>
        <w:gridCol w:w="2657"/>
      </w:tblGrid>
      <w:tr w:rsidR="00D1054B" w:rsidTr="00746F99">
        <w:trPr>
          <w:cantSplit/>
          <w:trHeight w:val="426"/>
        </w:trPr>
        <w:tc>
          <w:tcPr>
            <w:tcW w:w="1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D1054B" w:rsidRDefault="00D1054B" w:rsidP="00746F99">
            <w:pPr>
              <w:pStyle w:val="TESTO"/>
              <w:spacing w:before="0" w:after="0"/>
              <w:rPr>
                <w:rFonts w:eastAsia="Times New Roman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30pt" filled="t">
                  <v:fill color2="black"/>
                  <v:imagedata r:id="rId4" o:title="" croptop="-494f" cropbottom="-494f" cropleft="-562f" cropright="-562f"/>
                </v:shape>
              </w:pict>
            </w:r>
          </w:p>
        </w:tc>
        <w:tc>
          <w:tcPr>
            <w:tcW w:w="63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D1054B" w:rsidRDefault="00D1054B" w:rsidP="00746F99">
            <w:pPr>
              <w:pStyle w:val="Intestazione1"/>
            </w:pPr>
            <w:r>
              <w:rPr>
                <w:rFonts w:eastAsia="Times New Roman"/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ISTITUTO COMPRENSIVO “Don Florindo Bonomi”</w:t>
            </w:r>
          </w:p>
          <w:p w:rsidR="00D1054B" w:rsidRDefault="00D1054B" w:rsidP="00746F99">
            <w:pPr>
              <w:pStyle w:val="Intestazione1"/>
            </w:pPr>
            <w:r>
              <w:rPr>
                <w:sz w:val="16"/>
                <w:szCs w:val="20"/>
              </w:rPr>
              <w:t>Piazzale Fosso,1 – 54035 FOSDINOVO (MS)</w:t>
            </w:r>
          </w:p>
          <w:p w:rsidR="00D1054B" w:rsidRDefault="00D1054B" w:rsidP="00746F99">
            <w:pPr>
              <w:pStyle w:val="Intestazione1"/>
              <w:jc w:val="left"/>
            </w:pPr>
            <w:r>
              <w:rPr>
                <w:rFonts w:eastAsia="Times New Roman"/>
                <w:b w:val="0"/>
                <w:sz w:val="18"/>
                <w:szCs w:val="20"/>
              </w:rPr>
              <w:t xml:space="preserve"> </w:t>
            </w:r>
            <w:r>
              <w:rPr>
                <w:b w:val="0"/>
                <w:sz w:val="18"/>
                <w:szCs w:val="20"/>
              </w:rPr>
              <w:t xml:space="preserve">tel. 0187/68814  fax 0187680300- </w:t>
            </w:r>
            <w:r>
              <w:rPr>
                <w:sz w:val="22"/>
                <w:szCs w:val="20"/>
              </w:rPr>
              <w:t>codice fiscale 91032330457</w:t>
            </w:r>
          </w:p>
        </w:tc>
        <w:tc>
          <w:tcPr>
            <w:tcW w:w="26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1054B" w:rsidRDefault="00D1054B" w:rsidP="00746F99">
            <w:pPr>
              <w:pStyle w:val="TESTO"/>
              <w:spacing w:before="0" w:after="0"/>
            </w:pPr>
            <w:r>
              <w:rPr>
                <w:rFonts w:ascii="Arial" w:hAnsi="Arial"/>
                <w:sz w:val="16"/>
                <w:szCs w:val="16"/>
              </w:rPr>
              <w:t>msic80500a@pec.istruzione.it</w:t>
            </w:r>
          </w:p>
          <w:p w:rsidR="00D1054B" w:rsidRDefault="00D1054B" w:rsidP="00746F99">
            <w:pPr>
              <w:pStyle w:val="TESTO"/>
              <w:spacing w:before="0" w:after="0"/>
            </w:pPr>
            <w:r>
              <w:rPr>
                <w:rFonts w:ascii="Arial" w:hAnsi="Arial"/>
                <w:color w:val="333333"/>
                <w:sz w:val="18"/>
              </w:rPr>
              <w:t>msic80500a@istruzione.it</w:t>
            </w:r>
          </w:p>
          <w:p w:rsidR="00D1054B" w:rsidRDefault="00D1054B" w:rsidP="00746F99">
            <w:pPr>
              <w:pStyle w:val="TESTO"/>
              <w:spacing w:before="0" w:after="0"/>
            </w:pPr>
            <w:r>
              <w:rPr>
                <w:rStyle w:val="Hyperlink"/>
                <w:rFonts w:ascii="Arial" w:hAnsi="Arial"/>
                <w:sz w:val="18"/>
                <w:szCs w:val="16"/>
                <w:lang w:eastAsia="zh-CN"/>
              </w:rPr>
              <w:t>www.icfosdinovo.gov.it</w:t>
            </w:r>
          </w:p>
          <w:p w:rsidR="00D1054B" w:rsidRDefault="00D1054B" w:rsidP="00746F99">
            <w:pPr>
              <w:pStyle w:val="TESTO"/>
              <w:spacing w:before="0" w:after="0"/>
              <w:rPr>
                <w:rFonts w:ascii="Arial" w:hAnsi="Arial"/>
                <w:sz w:val="18"/>
                <w:szCs w:val="16"/>
              </w:rPr>
            </w:pPr>
          </w:p>
        </w:tc>
      </w:tr>
    </w:tbl>
    <w:p w:rsidR="00D1054B" w:rsidRDefault="00D1054B">
      <w:pPr>
        <w:jc w:val="center"/>
      </w:pPr>
      <w:r>
        <w:rPr>
          <w:caps/>
        </w:rPr>
        <w:t>IStituto Comprensivo</w:t>
      </w:r>
      <w:r>
        <w:t xml:space="preserve"> “DON FLORINDO BONOMI” - FOSDINOVO</w:t>
      </w:r>
    </w:p>
    <w:p w:rsidR="00D1054B" w:rsidRDefault="00D1054B">
      <w:pPr>
        <w:jc w:val="center"/>
      </w:pPr>
      <w:r>
        <w:rPr>
          <w:b/>
          <w:sz w:val="28"/>
          <w:szCs w:val="28"/>
        </w:rPr>
        <w:t>Programmazione educativo – didattica</w:t>
      </w:r>
    </w:p>
    <w:p w:rsidR="00D1054B" w:rsidRDefault="00D1054B">
      <w:pPr>
        <w:spacing w:after="360"/>
        <w:jc w:val="center"/>
      </w:pPr>
      <w:r>
        <w:rPr>
          <w:u w:val="single"/>
        </w:rPr>
        <w:t>Classe 1  sez. B - A.S. 2020/2021</w:t>
      </w:r>
    </w:p>
    <w:p w:rsidR="00D1054B" w:rsidRDefault="00D1054B">
      <w:pPr>
        <w:spacing w:after="120"/>
        <w:jc w:val="center"/>
      </w:pPr>
      <w:r>
        <w:rPr>
          <w:b/>
        </w:rPr>
        <w:t>Composizione della classe</w:t>
      </w:r>
    </w:p>
    <w:p w:rsidR="00D1054B" w:rsidRDefault="00D1054B">
      <w:pPr>
        <w:jc w:val="both"/>
      </w:pPr>
      <w:r>
        <w:t>La classe è formata da n°  alunni, di cui n°  femmine e n°  maschi.</w:t>
      </w:r>
      <w:r>
        <w:rPr>
          <w:rFonts w:ascii="Calibri" w:hAnsi="Calibri" w:cs="Calibri"/>
          <w:color w:val="000000"/>
          <w:sz w:val="21"/>
        </w:rPr>
        <w:t xml:space="preserve"> </w:t>
      </w:r>
    </w:p>
    <w:p w:rsidR="00D1054B" w:rsidRDefault="00D1054B">
      <w:pPr>
        <w:spacing w:after="240"/>
        <w:jc w:val="both"/>
      </w:pPr>
      <w:r>
        <w:t>Sono presenti  (segnalare gli alunni ripetenti, diversamente abili, trasferiti da altre scuole o classi, BES o DSA etc.):</w:t>
      </w:r>
    </w:p>
    <w:p w:rsidR="00D1054B" w:rsidRDefault="00D1054B">
      <w:pPr>
        <w:spacing w:after="120"/>
        <w:jc w:val="both"/>
      </w:pPr>
    </w:p>
    <w:p w:rsidR="00D1054B" w:rsidRDefault="00D1054B">
      <w:pPr>
        <w:spacing w:after="120"/>
        <w:jc w:val="center"/>
      </w:pPr>
      <w:r>
        <w:rPr>
          <w:b/>
        </w:rPr>
        <w:t>Analisi della situazione di partenza della classe</w:t>
      </w:r>
    </w:p>
    <w:p w:rsidR="00D1054B" w:rsidRDefault="00D1054B">
      <w:pPr>
        <w:spacing w:after="240"/>
        <w:jc w:val="both"/>
      </w:pPr>
      <w:r>
        <w:t>Sulla base delle:</w:t>
      </w:r>
    </w:p>
    <w:p w:rsidR="00D1054B" w:rsidRDefault="00D1054B">
      <w:pPr>
        <w:jc w:val="both"/>
      </w:pPr>
      <w:r>
        <w:rPr>
          <w:rFonts w:ascii="Wingdings" w:eastAsia="Times New Roman" w:hAnsi="Wingdings" w:cs="Wingdings"/>
        </w:rPr>
        <w:t></w:t>
      </w:r>
      <w:r>
        <w:rPr>
          <w:rFonts w:eastAsia="Times New Roman" w:cs="Liberation Serif"/>
        </w:rPr>
        <w:t xml:space="preserve"> </w:t>
      </w:r>
      <w:r>
        <w:t>prove di ingresso</w:t>
      </w:r>
      <w:r>
        <w:tab/>
      </w:r>
      <w:r>
        <w:rPr>
          <w:rFonts w:ascii="Wingdings" w:eastAsia="Times New Roman" w:hAnsi="Wingdings" w:cs="Wingdings"/>
        </w:rPr>
        <w:t></w:t>
      </w:r>
      <w:r>
        <w:t xml:space="preserve"> attività didattiche svolte</w:t>
      </w:r>
      <w:r>
        <w:tab/>
      </w:r>
      <w:r>
        <w:rPr>
          <w:rFonts w:ascii="Wingdings" w:eastAsia="Times New Roman" w:hAnsi="Wingdings" w:cs="Wingdings"/>
        </w:rPr>
        <w:t></w:t>
      </w:r>
      <w:r>
        <w:t xml:space="preserve"> osservazioni sistematiche</w:t>
      </w:r>
      <w:r>
        <w:tab/>
      </w:r>
      <w:r>
        <w:rPr>
          <w:rFonts w:ascii="Wingdings" w:eastAsia="Times New Roman" w:hAnsi="Wingdings" w:cs="Wingdings"/>
        </w:rPr>
        <w:t></w:t>
      </w:r>
      <w:r>
        <w:t xml:space="preserve"> altro:</w:t>
      </w:r>
    </w:p>
    <w:p w:rsidR="00D1054B" w:rsidRDefault="00D1054B">
      <w:pPr>
        <w:jc w:val="both"/>
      </w:pPr>
    </w:p>
    <w:p w:rsidR="00D1054B" w:rsidRDefault="00D1054B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D1054B" w:rsidRDefault="00D1054B">
      <w:pPr>
        <w:spacing w:after="120"/>
        <w:jc w:val="center"/>
      </w:pPr>
      <w:r>
        <w:rPr>
          <w:b/>
        </w:rPr>
        <w:t>Ambito socio-affettivo</w:t>
      </w:r>
    </w:p>
    <w:tbl>
      <w:tblPr>
        <w:tblW w:w="98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1718"/>
        <w:gridCol w:w="814"/>
        <w:gridCol w:w="813"/>
        <w:gridCol w:w="814"/>
        <w:gridCol w:w="815"/>
        <w:gridCol w:w="814"/>
        <w:gridCol w:w="815"/>
        <w:gridCol w:w="814"/>
        <w:gridCol w:w="815"/>
        <w:gridCol w:w="815"/>
        <w:gridCol w:w="834"/>
      </w:tblGrid>
      <w:tr w:rsidR="00D1054B">
        <w:trPr>
          <w:cantSplit/>
          <w:trHeight w:hRule="exact" w:val="1536"/>
        </w:trPr>
        <w:tc>
          <w:tcPr>
            <w:tcW w:w="1572" w:type="dxa"/>
          </w:tcPr>
          <w:p w:rsidR="00D1054B" w:rsidRDefault="00D1054B">
            <w:pPr>
              <w:snapToGrid w:val="0"/>
              <w:jc w:val="center"/>
              <w:rPr>
                <w:rFonts w:cs="Calibri"/>
              </w:rPr>
            </w:pPr>
          </w:p>
        </w:tc>
        <w:tc>
          <w:tcPr>
            <w:tcW w:w="829" w:type="dxa"/>
            <w:tcBorders>
              <w:left w:val="single" w:sz="4" w:space="0" w:color="000000"/>
            </w:tcBorders>
            <w:textDirection w:val="btLr"/>
            <w:vAlign w:val="center"/>
          </w:tcPr>
          <w:p w:rsidR="00D1054B" w:rsidRDefault="00D1054B">
            <w:pPr>
              <w:ind w:left="113" w:right="113"/>
              <w:jc w:val="center"/>
            </w:pPr>
            <w:r>
              <w:rPr>
                <w:rFonts w:cs="Calibri"/>
              </w:rPr>
              <w:t>Lettere</w:t>
            </w:r>
          </w:p>
        </w:tc>
        <w:tc>
          <w:tcPr>
            <w:tcW w:w="828" w:type="dxa"/>
            <w:tcBorders>
              <w:left w:val="single" w:sz="4" w:space="0" w:color="000000"/>
            </w:tcBorders>
            <w:textDirection w:val="btLr"/>
            <w:vAlign w:val="center"/>
          </w:tcPr>
          <w:p w:rsidR="00D1054B" w:rsidRDefault="00D1054B">
            <w:pPr>
              <w:ind w:left="113" w:right="113"/>
              <w:jc w:val="center"/>
            </w:pPr>
            <w:r>
              <w:rPr>
                <w:rFonts w:cs="Calibri"/>
              </w:rPr>
              <w:t>Scienze Matematiche</w:t>
            </w:r>
          </w:p>
        </w:tc>
        <w:tc>
          <w:tcPr>
            <w:tcW w:w="829" w:type="dxa"/>
            <w:tcBorders>
              <w:left w:val="single" w:sz="4" w:space="0" w:color="000000"/>
            </w:tcBorders>
            <w:textDirection w:val="btLr"/>
            <w:vAlign w:val="center"/>
          </w:tcPr>
          <w:p w:rsidR="00D1054B" w:rsidRDefault="00D1054B">
            <w:pPr>
              <w:ind w:left="113" w:right="113"/>
              <w:jc w:val="center"/>
            </w:pPr>
            <w:r>
              <w:rPr>
                <w:rFonts w:cs="Calibri"/>
              </w:rPr>
              <w:t>L1</w:t>
            </w:r>
          </w:p>
        </w:tc>
        <w:tc>
          <w:tcPr>
            <w:tcW w:w="829" w:type="dxa"/>
            <w:tcBorders>
              <w:left w:val="single" w:sz="4" w:space="0" w:color="000000"/>
            </w:tcBorders>
            <w:textDirection w:val="btLr"/>
            <w:vAlign w:val="center"/>
          </w:tcPr>
          <w:p w:rsidR="00D1054B" w:rsidRDefault="00D1054B">
            <w:pPr>
              <w:ind w:left="113" w:right="113"/>
              <w:jc w:val="center"/>
            </w:pPr>
            <w:r>
              <w:rPr>
                <w:rFonts w:cs="Calibri"/>
              </w:rPr>
              <w:t>L2</w:t>
            </w:r>
          </w:p>
        </w:tc>
        <w:tc>
          <w:tcPr>
            <w:tcW w:w="828" w:type="dxa"/>
            <w:tcBorders>
              <w:left w:val="single" w:sz="4" w:space="0" w:color="000000"/>
            </w:tcBorders>
            <w:textDirection w:val="btLr"/>
            <w:vAlign w:val="center"/>
          </w:tcPr>
          <w:p w:rsidR="00D1054B" w:rsidRDefault="00D1054B">
            <w:pPr>
              <w:ind w:left="113" w:right="113"/>
              <w:jc w:val="center"/>
            </w:pPr>
            <w:r>
              <w:rPr>
                <w:rFonts w:cs="Calibri"/>
              </w:rPr>
              <w:t>Tecnologia</w:t>
            </w:r>
          </w:p>
        </w:tc>
        <w:tc>
          <w:tcPr>
            <w:tcW w:w="829" w:type="dxa"/>
            <w:tcBorders>
              <w:left w:val="single" w:sz="4" w:space="0" w:color="000000"/>
            </w:tcBorders>
            <w:textDirection w:val="btLr"/>
            <w:vAlign w:val="center"/>
          </w:tcPr>
          <w:p w:rsidR="00D1054B" w:rsidRDefault="00D1054B">
            <w:pPr>
              <w:ind w:left="113" w:right="113"/>
              <w:jc w:val="center"/>
            </w:pPr>
            <w:r>
              <w:rPr>
                <w:rFonts w:cs="Calibri"/>
              </w:rPr>
              <w:t>Arte e Immagine</w:t>
            </w:r>
          </w:p>
        </w:tc>
        <w:tc>
          <w:tcPr>
            <w:tcW w:w="828" w:type="dxa"/>
            <w:tcBorders>
              <w:left w:val="single" w:sz="4" w:space="0" w:color="000000"/>
            </w:tcBorders>
            <w:textDirection w:val="btLr"/>
            <w:vAlign w:val="center"/>
          </w:tcPr>
          <w:p w:rsidR="00D1054B" w:rsidRDefault="00D1054B">
            <w:pPr>
              <w:ind w:left="113" w:right="113"/>
              <w:jc w:val="center"/>
            </w:pPr>
            <w:r>
              <w:rPr>
                <w:rFonts w:cs="Calibri"/>
              </w:rPr>
              <w:t>Musica</w:t>
            </w:r>
          </w:p>
        </w:tc>
        <w:tc>
          <w:tcPr>
            <w:tcW w:w="829" w:type="dxa"/>
            <w:tcBorders>
              <w:left w:val="single" w:sz="4" w:space="0" w:color="000000"/>
            </w:tcBorders>
            <w:textDirection w:val="btLr"/>
            <w:vAlign w:val="center"/>
          </w:tcPr>
          <w:p w:rsidR="00D1054B" w:rsidRDefault="00D1054B">
            <w:pPr>
              <w:ind w:left="113" w:right="113"/>
              <w:jc w:val="center"/>
            </w:pPr>
            <w:r>
              <w:rPr>
                <w:rFonts w:cs="Calibri"/>
              </w:rPr>
              <w:t>Motoria</w:t>
            </w:r>
          </w:p>
        </w:tc>
        <w:tc>
          <w:tcPr>
            <w:tcW w:w="829" w:type="dxa"/>
            <w:tcBorders>
              <w:left w:val="single" w:sz="4" w:space="0" w:color="000000"/>
            </w:tcBorders>
            <w:textDirection w:val="btLr"/>
            <w:vAlign w:val="center"/>
          </w:tcPr>
          <w:p w:rsidR="00D1054B" w:rsidRDefault="00D1054B">
            <w:pPr>
              <w:ind w:left="113" w:right="113"/>
              <w:jc w:val="center"/>
            </w:pPr>
            <w:r>
              <w:rPr>
                <w:rFonts w:cs="Calibri"/>
              </w:rPr>
              <w:t>Religione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1054B" w:rsidRDefault="00D1054B">
            <w:pPr>
              <w:ind w:right="113"/>
              <w:jc w:val="center"/>
            </w:pPr>
            <w:r>
              <w:rPr>
                <w:rFonts w:cs="Calibri"/>
              </w:rPr>
              <w:t>storia/geografia</w:t>
            </w:r>
          </w:p>
        </w:tc>
      </w:tr>
      <w:tr w:rsidR="00D1054B">
        <w:trPr>
          <w:trHeight w:val="694"/>
        </w:trPr>
        <w:tc>
          <w:tcPr>
            <w:tcW w:w="1572" w:type="dxa"/>
            <w:vAlign w:val="center"/>
          </w:tcPr>
          <w:p w:rsidR="00D1054B" w:rsidRDefault="00D1054B">
            <w:pPr>
              <w:jc w:val="center"/>
            </w:pPr>
            <w:r>
              <w:rPr>
                <w:rFonts w:cs="Calibri"/>
              </w:rPr>
              <w:t>Rapporti con gli alunni</w:t>
            </w:r>
          </w:p>
        </w:tc>
        <w:tc>
          <w:tcPr>
            <w:tcW w:w="829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8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9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snapToGrid w:val="0"/>
              <w:jc w:val="center"/>
              <w:rPr>
                <w:rFonts w:cs="Calibri"/>
              </w:rPr>
            </w:pPr>
          </w:p>
        </w:tc>
        <w:tc>
          <w:tcPr>
            <w:tcW w:w="829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8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9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8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9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9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</w:tr>
      <w:tr w:rsidR="00D1054B">
        <w:trPr>
          <w:trHeight w:val="704"/>
        </w:trPr>
        <w:tc>
          <w:tcPr>
            <w:tcW w:w="1572" w:type="dxa"/>
            <w:vAlign w:val="center"/>
          </w:tcPr>
          <w:p w:rsidR="00D1054B" w:rsidRDefault="00D1054B">
            <w:pPr>
              <w:jc w:val="center"/>
            </w:pPr>
            <w:r>
              <w:rPr>
                <w:rFonts w:cs="Calibri"/>
              </w:rPr>
              <w:t>Rapporti con i docenti</w:t>
            </w:r>
          </w:p>
        </w:tc>
        <w:tc>
          <w:tcPr>
            <w:tcW w:w="829" w:type="dxa"/>
            <w:tcBorders>
              <w:left w:val="single" w:sz="4" w:space="0" w:color="000000"/>
            </w:tcBorders>
            <w:vAlign w:val="center"/>
          </w:tcPr>
          <w:p w:rsidR="00D1054B" w:rsidRDefault="00D1054B"/>
        </w:tc>
        <w:tc>
          <w:tcPr>
            <w:tcW w:w="828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9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snapToGrid w:val="0"/>
              <w:jc w:val="center"/>
              <w:rPr>
                <w:rFonts w:cs="Calibri"/>
              </w:rPr>
            </w:pPr>
          </w:p>
        </w:tc>
        <w:tc>
          <w:tcPr>
            <w:tcW w:w="829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8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9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8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9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9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</w:tr>
      <w:tr w:rsidR="00D1054B">
        <w:trPr>
          <w:trHeight w:val="686"/>
        </w:trPr>
        <w:tc>
          <w:tcPr>
            <w:tcW w:w="1572" w:type="dxa"/>
            <w:vAlign w:val="center"/>
          </w:tcPr>
          <w:p w:rsidR="00D1054B" w:rsidRDefault="00D1054B">
            <w:pPr>
              <w:jc w:val="center"/>
            </w:pPr>
            <w:r>
              <w:rPr>
                <w:rFonts w:cs="Calibri"/>
              </w:rPr>
              <w:t>Rispetto delle regole</w:t>
            </w:r>
          </w:p>
        </w:tc>
        <w:tc>
          <w:tcPr>
            <w:tcW w:w="829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8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9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snapToGrid w:val="0"/>
              <w:jc w:val="center"/>
              <w:rPr>
                <w:rFonts w:cs="Calibri"/>
              </w:rPr>
            </w:pPr>
          </w:p>
        </w:tc>
        <w:tc>
          <w:tcPr>
            <w:tcW w:w="829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8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9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8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9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9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</w:tr>
      <w:tr w:rsidR="00D1054B">
        <w:trPr>
          <w:trHeight w:val="604"/>
        </w:trPr>
        <w:tc>
          <w:tcPr>
            <w:tcW w:w="1572" w:type="dxa"/>
            <w:vAlign w:val="center"/>
          </w:tcPr>
          <w:p w:rsidR="00D1054B" w:rsidRDefault="00D1054B">
            <w:pPr>
              <w:jc w:val="center"/>
            </w:pPr>
            <w:r>
              <w:rPr>
                <w:rFonts w:cs="Calibri"/>
              </w:rPr>
              <w:t>Attenzione</w:t>
            </w:r>
          </w:p>
        </w:tc>
        <w:tc>
          <w:tcPr>
            <w:tcW w:w="829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8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9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snapToGrid w:val="0"/>
              <w:jc w:val="center"/>
              <w:rPr>
                <w:rFonts w:cs="Calibri"/>
              </w:rPr>
            </w:pPr>
          </w:p>
        </w:tc>
        <w:tc>
          <w:tcPr>
            <w:tcW w:w="829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8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9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8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9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9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</w:tr>
      <w:tr w:rsidR="00D1054B">
        <w:trPr>
          <w:trHeight w:val="662"/>
        </w:trPr>
        <w:tc>
          <w:tcPr>
            <w:tcW w:w="1572" w:type="dxa"/>
            <w:vAlign w:val="center"/>
          </w:tcPr>
          <w:p w:rsidR="00D1054B" w:rsidRDefault="00D1054B">
            <w:pPr>
              <w:jc w:val="center"/>
            </w:pPr>
            <w:r>
              <w:rPr>
                <w:rFonts w:cs="Calibri"/>
              </w:rPr>
              <w:t>Interesse e partecipazione</w:t>
            </w:r>
          </w:p>
        </w:tc>
        <w:tc>
          <w:tcPr>
            <w:tcW w:w="829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8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9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snapToGrid w:val="0"/>
              <w:jc w:val="center"/>
              <w:rPr>
                <w:rFonts w:cs="Calibri"/>
              </w:rPr>
            </w:pPr>
          </w:p>
        </w:tc>
        <w:tc>
          <w:tcPr>
            <w:tcW w:w="829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8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9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8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9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9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</w:tr>
      <w:tr w:rsidR="00D1054B">
        <w:trPr>
          <w:trHeight w:val="686"/>
        </w:trPr>
        <w:tc>
          <w:tcPr>
            <w:tcW w:w="1572" w:type="dxa"/>
            <w:vAlign w:val="center"/>
          </w:tcPr>
          <w:p w:rsidR="00D1054B" w:rsidRDefault="00D1054B">
            <w:pPr>
              <w:jc w:val="center"/>
            </w:pPr>
            <w:r>
              <w:rPr>
                <w:rFonts w:cs="Calibri"/>
              </w:rPr>
              <w:t>Organizzazione del lavoro</w:t>
            </w:r>
          </w:p>
        </w:tc>
        <w:tc>
          <w:tcPr>
            <w:tcW w:w="829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8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9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snapToGrid w:val="0"/>
              <w:jc w:val="center"/>
              <w:rPr>
                <w:rFonts w:cs="Calibri"/>
              </w:rPr>
            </w:pPr>
          </w:p>
        </w:tc>
        <w:tc>
          <w:tcPr>
            <w:tcW w:w="829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8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9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8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9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29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</w:tr>
    </w:tbl>
    <w:p w:rsidR="00D1054B" w:rsidRDefault="00D1054B">
      <w:pPr>
        <w:spacing w:before="120"/>
        <w:jc w:val="center"/>
      </w:pPr>
      <w:r>
        <w:rPr>
          <w:sz w:val="18"/>
          <w:szCs w:val="18"/>
        </w:rPr>
        <w:t>Usare le sigle O – D – B – S – NS per indicare in modo decrescente il livello raggiunto dalla classe nel settore.</w:t>
      </w:r>
    </w:p>
    <w:p w:rsidR="00D1054B" w:rsidRDefault="00D1054B">
      <w:pPr>
        <w:jc w:val="center"/>
      </w:pPr>
      <w:r>
        <w:rPr>
          <w:sz w:val="18"/>
          <w:szCs w:val="18"/>
        </w:rPr>
        <w:t>Le sigle possono essere sostituite da altre collegialmente programmate.</w:t>
      </w:r>
    </w:p>
    <w:p w:rsidR="00D1054B" w:rsidRDefault="00D1054B">
      <w:r>
        <w:t>Osservazioni:</w:t>
      </w:r>
    </w:p>
    <w:p w:rsidR="00D1054B" w:rsidRDefault="00D1054B">
      <w:pPr>
        <w:spacing w:after="120"/>
        <w:jc w:val="both"/>
      </w:pPr>
      <w:bookmarkStart w:id="0" w:name="_GoBack"/>
      <w:bookmarkEnd w:id="0"/>
    </w:p>
    <w:p w:rsidR="00D1054B" w:rsidRDefault="00D1054B">
      <w:r>
        <w:rPr>
          <w:rFonts w:eastAsia="Times New Roman" w:cs="Liberation Serif"/>
        </w:rPr>
        <w:t xml:space="preserve"> </w:t>
      </w:r>
    </w:p>
    <w:p w:rsidR="00D1054B" w:rsidRDefault="00D1054B">
      <w:pPr>
        <w:spacing w:after="120"/>
        <w:jc w:val="center"/>
      </w:pPr>
      <w:r>
        <w:rPr>
          <w:b/>
        </w:rPr>
        <w:t>Area cognitiva</w:t>
      </w:r>
    </w:p>
    <w:tbl>
      <w:tblPr>
        <w:tblW w:w="98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1616"/>
        <w:gridCol w:w="822"/>
        <w:gridCol w:w="827"/>
        <w:gridCol w:w="822"/>
        <w:gridCol w:w="824"/>
        <w:gridCol w:w="824"/>
        <w:gridCol w:w="823"/>
        <w:gridCol w:w="824"/>
        <w:gridCol w:w="823"/>
        <w:gridCol w:w="824"/>
        <w:gridCol w:w="852"/>
      </w:tblGrid>
      <w:tr w:rsidR="00D1054B">
        <w:trPr>
          <w:cantSplit/>
          <w:trHeight w:hRule="exact" w:val="1536"/>
        </w:trPr>
        <w:tc>
          <w:tcPr>
            <w:tcW w:w="1520" w:type="dxa"/>
          </w:tcPr>
          <w:p w:rsidR="00D1054B" w:rsidRDefault="00D1054B">
            <w:pPr>
              <w:snapToGrid w:val="0"/>
              <w:jc w:val="center"/>
              <w:rPr>
                <w:rFonts w:cs="Calibri"/>
              </w:rPr>
            </w:pPr>
          </w:p>
        </w:tc>
        <w:tc>
          <w:tcPr>
            <w:tcW w:w="832" w:type="dxa"/>
            <w:tcBorders>
              <w:left w:val="single" w:sz="4" w:space="0" w:color="000000"/>
            </w:tcBorders>
            <w:textDirection w:val="btLr"/>
            <w:vAlign w:val="center"/>
          </w:tcPr>
          <w:p w:rsidR="00D1054B" w:rsidRDefault="00D1054B">
            <w:pPr>
              <w:ind w:left="113" w:right="113"/>
              <w:jc w:val="center"/>
            </w:pPr>
            <w:r>
              <w:rPr>
                <w:rFonts w:cs="Calibri"/>
              </w:rPr>
              <w:t>Lettere</w:t>
            </w:r>
          </w:p>
        </w:tc>
        <w:tc>
          <w:tcPr>
            <w:tcW w:w="837" w:type="dxa"/>
            <w:tcBorders>
              <w:left w:val="single" w:sz="4" w:space="0" w:color="000000"/>
            </w:tcBorders>
            <w:textDirection w:val="btLr"/>
            <w:vAlign w:val="center"/>
          </w:tcPr>
          <w:p w:rsidR="00D1054B" w:rsidRDefault="00D1054B">
            <w:pPr>
              <w:ind w:left="113" w:right="113"/>
              <w:jc w:val="center"/>
            </w:pPr>
            <w:r>
              <w:rPr>
                <w:rFonts w:cs="Calibri"/>
              </w:rPr>
              <w:t>Scienze Matematiche</w:t>
            </w:r>
          </w:p>
        </w:tc>
        <w:tc>
          <w:tcPr>
            <w:tcW w:w="832" w:type="dxa"/>
            <w:tcBorders>
              <w:left w:val="single" w:sz="4" w:space="0" w:color="000000"/>
            </w:tcBorders>
            <w:textDirection w:val="btLr"/>
            <w:vAlign w:val="center"/>
          </w:tcPr>
          <w:p w:rsidR="00D1054B" w:rsidRDefault="00D1054B">
            <w:pPr>
              <w:ind w:left="113" w:right="113"/>
              <w:jc w:val="center"/>
            </w:pPr>
            <w:r>
              <w:rPr>
                <w:rFonts w:cs="Calibri"/>
              </w:rPr>
              <w:t>L1</w:t>
            </w:r>
          </w:p>
        </w:tc>
        <w:tc>
          <w:tcPr>
            <w:tcW w:w="833" w:type="dxa"/>
            <w:tcBorders>
              <w:left w:val="single" w:sz="4" w:space="0" w:color="000000"/>
            </w:tcBorders>
            <w:textDirection w:val="btLr"/>
            <w:vAlign w:val="center"/>
          </w:tcPr>
          <w:p w:rsidR="00D1054B" w:rsidRDefault="00D1054B">
            <w:pPr>
              <w:ind w:left="113" w:right="113"/>
              <w:jc w:val="center"/>
            </w:pPr>
            <w:r>
              <w:rPr>
                <w:rFonts w:cs="Calibri"/>
              </w:rPr>
              <w:t>L2</w:t>
            </w:r>
          </w:p>
        </w:tc>
        <w:tc>
          <w:tcPr>
            <w:tcW w:w="833" w:type="dxa"/>
            <w:tcBorders>
              <w:left w:val="single" w:sz="4" w:space="0" w:color="000000"/>
            </w:tcBorders>
            <w:textDirection w:val="btLr"/>
            <w:vAlign w:val="center"/>
          </w:tcPr>
          <w:p w:rsidR="00D1054B" w:rsidRDefault="00D1054B">
            <w:pPr>
              <w:ind w:left="113" w:right="113"/>
              <w:jc w:val="center"/>
            </w:pPr>
            <w:r>
              <w:rPr>
                <w:rFonts w:cs="Calibri"/>
              </w:rPr>
              <w:t>Tecnologia</w:t>
            </w:r>
          </w:p>
        </w:tc>
        <w:tc>
          <w:tcPr>
            <w:tcW w:w="832" w:type="dxa"/>
            <w:tcBorders>
              <w:left w:val="single" w:sz="4" w:space="0" w:color="000000"/>
            </w:tcBorders>
            <w:textDirection w:val="btLr"/>
            <w:vAlign w:val="center"/>
          </w:tcPr>
          <w:p w:rsidR="00D1054B" w:rsidRDefault="00D1054B">
            <w:pPr>
              <w:ind w:left="113" w:right="113"/>
              <w:jc w:val="center"/>
            </w:pPr>
            <w:r>
              <w:rPr>
                <w:rFonts w:cs="Calibri"/>
              </w:rPr>
              <w:t>Arte e Immagine</w:t>
            </w:r>
          </w:p>
        </w:tc>
        <w:tc>
          <w:tcPr>
            <w:tcW w:w="833" w:type="dxa"/>
            <w:tcBorders>
              <w:left w:val="single" w:sz="4" w:space="0" w:color="000000"/>
            </w:tcBorders>
            <w:textDirection w:val="btLr"/>
            <w:vAlign w:val="center"/>
          </w:tcPr>
          <w:p w:rsidR="00D1054B" w:rsidRDefault="00D1054B">
            <w:pPr>
              <w:ind w:left="113" w:right="113"/>
              <w:jc w:val="center"/>
            </w:pPr>
            <w:r>
              <w:rPr>
                <w:rFonts w:cs="Calibri"/>
              </w:rPr>
              <w:t>Musica</w:t>
            </w:r>
          </w:p>
        </w:tc>
        <w:tc>
          <w:tcPr>
            <w:tcW w:w="832" w:type="dxa"/>
            <w:tcBorders>
              <w:left w:val="single" w:sz="4" w:space="0" w:color="000000"/>
            </w:tcBorders>
            <w:textDirection w:val="btLr"/>
            <w:vAlign w:val="center"/>
          </w:tcPr>
          <w:p w:rsidR="00D1054B" w:rsidRDefault="00D1054B">
            <w:pPr>
              <w:ind w:left="113" w:right="113"/>
              <w:jc w:val="center"/>
            </w:pPr>
            <w:r>
              <w:rPr>
                <w:rFonts w:cs="Calibri"/>
              </w:rPr>
              <w:t>Educazione Motoria</w:t>
            </w:r>
          </w:p>
        </w:tc>
        <w:tc>
          <w:tcPr>
            <w:tcW w:w="833" w:type="dxa"/>
            <w:tcBorders>
              <w:left w:val="single" w:sz="4" w:space="0" w:color="000000"/>
            </w:tcBorders>
            <w:textDirection w:val="btLr"/>
            <w:vAlign w:val="center"/>
          </w:tcPr>
          <w:p w:rsidR="00D1054B" w:rsidRDefault="00D1054B">
            <w:pPr>
              <w:ind w:left="113" w:right="113"/>
              <w:jc w:val="center"/>
            </w:pPr>
            <w:r>
              <w:rPr>
                <w:rFonts w:cs="Calibri"/>
              </w:rPr>
              <w:t>Religione</w:t>
            </w: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1054B" w:rsidRDefault="00D1054B">
            <w:pPr>
              <w:ind w:right="113"/>
              <w:jc w:val="center"/>
            </w:pPr>
            <w:r>
              <w:rPr>
                <w:rFonts w:cs="Calibri"/>
              </w:rPr>
              <w:t>geografia</w:t>
            </w:r>
          </w:p>
        </w:tc>
      </w:tr>
      <w:tr w:rsidR="00D1054B">
        <w:trPr>
          <w:trHeight w:val="694"/>
        </w:trPr>
        <w:tc>
          <w:tcPr>
            <w:tcW w:w="1520" w:type="dxa"/>
            <w:vAlign w:val="center"/>
          </w:tcPr>
          <w:p w:rsidR="00D1054B" w:rsidRDefault="00D1054B">
            <w:pPr>
              <w:jc w:val="center"/>
            </w:pPr>
            <w:r>
              <w:rPr>
                <w:rFonts w:cs="Calibri"/>
              </w:rPr>
              <w:t>Comprensione orale e scritta</w:t>
            </w:r>
          </w:p>
        </w:tc>
        <w:tc>
          <w:tcPr>
            <w:tcW w:w="832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37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  <w:rPr>
                <w:rFonts w:cs="Calibri"/>
              </w:rPr>
            </w:pPr>
          </w:p>
        </w:tc>
        <w:tc>
          <w:tcPr>
            <w:tcW w:w="832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32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32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  <w:rPr>
                <w:rFonts w:cs="Calibri"/>
              </w:rPr>
            </w:pPr>
          </w:p>
        </w:tc>
        <w:tc>
          <w:tcPr>
            <w:tcW w:w="833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</w:tr>
      <w:tr w:rsidR="00D1054B">
        <w:trPr>
          <w:trHeight w:val="704"/>
        </w:trPr>
        <w:tc>
          <w:tcPr>
            <w:tcW w:w="1520" w:type="dxa"/>
            <w:vAlign w:val="center"/>
          </w:tcPr>
          <w:p w:rsidR="00D1054B" w:rsidRDefault="00D1054B">
            <w:pPr>
              <w:jc w:val="center"/>
            </w:pPr>
            <w:r>
              <w:rPr>
                <w:rFonts w:cs="Calibri"/>
              </w:rPr>
              <w:t>Produzione orale e scritta</w:t>
            </w:r>
          </w:p>
        </w:tc>
        <w:tc>
          <w:tcPr>
            <w:tcW w:w="832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37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  <w:rPr>
                <w:rFonts w:cs="Calibri"/>
              </w:rPr>
            </w:pPr>
          </w:p>
        </w:tc>
        <w:tc>
          <w:tcPr>
            <w:tcW w:w="832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32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32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  <w:rPr>
                <w:rFonts w:cs="Calibri"/>
              </w:rPr>
            </w:pPr>
          </w:p>
        </w:tc>
        <w:tc>
          <w:tcPr>
            <w:tcW w:w="833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  <w:rPr>
                <w:rFonts w:cs="Calibri"/>
              </w:rPr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</w:tr>
      <w:tr w:rsidR="00D1054B">
        <w:trPr>
          <w:trHeight w:val="686"/>
        </w:trPr>
        <w:tc>
          <w:tcPr>
            <w:tcW w:w="1520" w:type="dxa"/>
            <w:vAlign w:val="center"/>
          </w:tcPr>
          <w:p w:rsidR="00D1054B" w:rsidRDefault="00D1054B">
            <w:pPr>
              <w:jc w:val="center"/>
            </w:pPr>
            <w:r>
              <w:rPr>
                <w:rFonts w:cs="Calibri"/>
              </w:rPr>
              <w:t>Applic. regole e procedimen.</w:t>
            </w:r>
          </w:p>
        </w:tc>
        <w:tc>
          <w:tcPr>
            <w:tcW w:w="832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37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32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32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  <w:rPr>
                <w:rFonts w:cs="Calibri"/>
              </w:rPr>
            </w:pPr>
          </w:p>
        </w:tc>
        <w:tc>
          <w:tcPr>
            <w:tcW w:w="832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snapToGrid w:val="0"/>
              <w:jc w:val="center"/>
              <w:rPr>
                <w:rFonts w:cs="Calibri"/>
              </w:rPr>
            </w:pPr>
          </w:p>
        </w:tc>
        <w:tc>
          <w:tcPr>
            <w:tcW w:w="833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  <w:rPr>
                <w:rFonts w:cs="Calibri"/>
              </w:rPr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</w:tr>
      <w:tr w:rsidR="00D1054B">
        <w:trPr>
          <w:trHeight w:val="604"/>
        </w:trPr>
        <w:tc>
          <w:tcPr>
            <w:tcW w:w="1520" w:type="dxa"/>
            <w:vAlign w:val="center"/>
          </w:tcPr>
          <w:p w:rsidR="00D1054B" w:rsidRDefault="00D1054B">
            <w:pPr>
              <w:jc w:val="center"/>
            </w:pPr>
            <w:r>
              <w:rPr>
                <w:rFonts w:cs="Calibri"/>
              </w:rPr>
              <w:t>Capacità logiche</w:t>
            </w:r>
          </w:p>
        </w:tc>
        <w:tc>
          <w:tcPr>
            <w:tcW w:w="832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snapToGrid w:val="0"/>
              <w:jc w:val="center"/>
              <w:rPr>
                <w:rFonts w:cs="Calibri"/>
              </w:rPr>
            </w:pPr>
          </w:p>
        </w:tc>
        <w:tc>
          <w:tcPr>
            <w:tcW w:w="837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32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  <w:rPr>
                <w:rFonts w:cs="Calibri"/>
              </w:rPr>
            </w:pPr>
          </w:p>
        </w:tc>
        <w:tc>
          <w:tcPr>
            <w:tcW w:w="833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  <w:rPr>
                <w:rFonts w:cs="Calibri"/>
              </w:rPr>
            </w:pPr>
          </w:p>
        </w:tc>
        <w:tc>
          <w:tcPr>
            <w:tcW w:w="833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32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  <w:rPr>
                <w:rFonts w:cs="Calibri"/>
              </w:rPr>
            </w:pPr>
          </w:p>
        </w:tc>
        <w:tc>
          <w:tcPr>
            <w:tcW w:w="833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  <w:r>
              <w:rPr>
                <w:rFonts w:cs="Calibri"/>
              </w:rPr>
              <w:t>---</w:t>
            </w:r>
          </w:p>
        </w:tc>
        <w:tc>
          <w:tcPr>
            <w:tcW w:w="832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  <w:rPr>
                <w:rFonts w:cs="Calibri"/>
              </w:rPr>
            </w:pPr>
          </w:p>
        </w:tc>
        <w:tc>
          <w:tcPr>
            <w:tcW w:w="833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  <w:rPr>
                <w:rFonts w:cs="Calibri"/>
              </w:rPr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54B" w:rsidRDefault="00D1054B">
            <w:pPr>
              <w:jc w:val="center"/>
              <w:rPr>
                <w:rFonts w:cs="Calibri"/>
              </w:rPr>
            </w:pPr>
          </w:p>
        </w:tc>
      </w:tr>
      <w:tr w:rsidR="00D1054B">
        <w:trPr>
          <w:trHeight w:val="662"/>
        </w:trPr>
        <w:tc>
          <w:tcPr>
            <w:tcW w:w="1520" w:type="dxa"/>
            <w:vAlign w:val="center"/>
          </w:tcPr>
          <w:p w:rsidR="00D1054B" w:rsidRDefault="00D1054B">
            <w:pPr>
              <w:jc w:val="center"/>
            </w:pPr>
            <w:r>
              <w:rPr>
                <w:rFonts w:cs="Calibri"/>
              </w:rPr>
              <w:t>Capacità espressive</w:t>
            </w:r>
          </w:p>
        </w:tc>
        <w:tc>
          <w:tcPr>
            <w:tcW w:w="832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  <w:rPr>
                <w:rFonts w:cs="Calibri"/>
              </w:rPr>
            </w:pPr>
          </w:p>
        </w:tc>
        <w:tc>
          <w:tcPr>
            <w:tcW w:w="837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  <w:rPr>
                <w:rFonts w:cs="Calibri"/>
              </w:rPr>
            </w:pPr>
          </w:p>
        </w:tc>
        <w:tc>
          <w:tcPr>
            <w:tcW w:w="832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  <w:rPr>
                <w:rFonts w:cs="Calibri"/>
              </w:rPr>
            </w:pPr>
          </w:p>
        </w:tc>
        <w:tc>
          <w:tcPr>
            <w:tcW w:w="833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  <w:rPr>
                <w:rFonts w:cs="Calibri"/>
              </w:rPr>
            </w:pPr>
          </w:p>
        </w:tc>
        <w:tc>
          <w:tcPr>
            <w:tcW w:w="833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  <w:rPr>
                <w:rFonts w:cs="Calibri"/>
              </w:rPr>
            </w:pPr>
          </w:p>
        </w:tc>
        <w:tc>
          <w:tcPr>
            <w:tcW w:w="832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32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  <w:rPr>
                <w:rFonts w:cs="Calibri"/>
              </w:rPr>
            </w:pPr>
          </w:p>
        </w:tc>
        <w:tc>
          <w:tcPr>
            <w:tcW w:w="833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  <w:rPr>
                <w:rFonts w:cs="Calibri"/>
              </w:rPr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54B" w:rsidRDefault="00D1054B">
            <w:pPr>
              <w:jc w:val="center"/>
              <w:rPr>
                <w:rFonts w:cs="Calibri"/>
              </w:rPr>
            </w:pPr>
          </w:p>
        </w:tc>
      </w:tr>
      <w:tr w:rsidR="00D1054B">
        <w:trPr>
          <w:trHeight w:val="686"/>
        </w:trPr>
        <w:tc>
          <w:tcPr>
            <w:tcW w:w="1520" w:type="dxa"/>
            <w:vAlign w:val="center"/>
          </w:tcPr>
          <w:p w:rsidR="00D1054B" w:rsidRDefault="00D1054B">
            <w:pPr>
              <w:jc w:val="center"/>
            </w:pPr>
            <w:r>
              <w:rPr>
                <w:rFonts w:cs="Calibri"/>
              </w:rPr>
              <w:t>Abilità tecnico-operative</w:t>
            </w:r>
          </w:p>
        </w:tc>
        <w:tc>
          <w:tcPr>
            <w:tcW w:w="832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  <w:rPr>
                <w:rFonts w:cs="Calibri"/>
              </w:rPr>
            </w:pPr>
          </w:p>
        </w:tc>
        <w:tc>
          <w:tcPr>
            <w:tcW w:w="837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32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  <w:rPr>
                <w:rFonts w:cs="Calibri"/>
              </w:rPr>
            </w:pPr>
          </w:p>
        </w:tc>
        <w:tc>
          <w:tcPr>
            <w:tcW w:w="833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  <w:rPr>
                <w:rFonts w:cs="Calibri"/>
              </w:rPr>
            </w:pPr>
          </w:p>
        </w:tc>
        <w:tc>
          <w:tcPr>
            <w:tcW w:w="833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32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  <w:r>
              <w:rPr>
                <w:rFonts w:cs="Calibri"/>
              </w:rPr>
              <w:t>---</w:t>
            </w:r>
          </w:p>
        </w:tc>
        <w:tc>
          <w:tcPr>
            <w:tcW w:w="832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  <w:rPr>
                <w:rFonts w:cs="Calibri"/>
              </w:rPr>
            </w:pPr>
          </w:p>
        </w:tc>
        <w:tc>
          <w:tcPr>
            <w:tcW w:w="833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  <w:rPr>
                <w:rFonts w:cs="Calibri"/>
              </w:rPr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54B" w:rsidRDefault="00D1054B">
            <w:pPr>
              <w:jc w:val="center"/>
              <w:rPr>
                <w:rFonts w:cs="Calibri"/>
              </w:rPr>
            </w:pPr>
          </w:p>
        </w:tc>
      </w:tr>
      <w:tr w:rsidR="00D1054B">
        <w:trPr>
          <w:trHeight w:val="686"/>
        </w:trPr>
        <w:tc>
          <w:tcPr>
            <w:tcW w:w="1520" w:type="dxa"/>
            <w:vAlign w:val="center"/>
          </w:tcPr>
          <w:p w:rsidR="00D1054B" w:rsidRDefault="00D1054B">
            <w:pPr>
              <w:jc w:val="center"/>
            </w:pPr>
            <w:r>
              <w:rPr>
                <w:rFonts w:cs="Calibri"/>
              </w:rPr>
              <w:t>Abilità motorie</w:t>
            </w:r>
          </w:p>
        </w:tc>
        <w:tc>
          <w:tcPr>
            <w:tcW w:w="832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  <w:rPr>
                <w:rFonts w:cs="Calibri"/>
              </w:rPr>
            </w:pPr>
          </w:p>
        </w:tc>
        <w:tc>
          <w:tcPr>
            <w:tcW w:w="837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  <w:rPr>
                <w:rFonts w:cs="Calibri"/>
              </w:rPr>
            </w:pPr>
          </w:p>
        </w:tc>
        <w:tc>
          <w:tcPr>
            <w:tcW w:w="832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  <w:rPr>
                <w:rFonts w:cs="Calibri"/>
              </w:rPr>
            </w:pPr>
          </w:p>
        </w:tc>
        <w:tc>
          <w:tcPr>
            <w:tcW w:w="833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  <w:rPr>
                <w:rFonts w:cs="Calibri"/>
              </w:rPr>
            </w:pPr>
          </w:p>
        </w:tc>
        <w:tc>
          <w:tcPr>
            <w:tcW w:w="833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  <w:rPr>
                <w:rFonts w:cs="Calibri"/>
              </w:rPr>
            </w:pPr>
          </w:p>
        </w:tc>
        <w:tc>
          <w:tcPr>
            <w:tcW w:w="832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  <w:rPr>
                <w:rFonts w:cs="Calibri"/>
              </w:rPr>
            </w:pPr>
          </w:p>
        </w:tc>
        <w:tc>
          <w:tcPr>
            <w:tcW w:w="833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</w:pPr>
            <w:r>
              <w:rPr>
                <w:rFonts w:cs="Calibri"/>
              </w:rPr>
              <w:t>---</w:t>
            </w:r>
          </w:p>
        </w:tc>
        <w:tc>
          <w:tcPr>
            <w:tcW w:w="832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  <w:rPr>
                <w:rFonts w:cs="Calibri"/>
              </w:rPr>
            </w:pPr>
          </w:p>
        </w:tc>
        <w:tc>
          <w:tcPr>
            <w:tcW w:w="833" w:type="dxa"/>
            <w:tcBorders>
              <w:left w:val="single" w:sz="4" w:space="0" w:color="000000"/>
            </w:tcBorders>
            <w:vAlign w:val="center"/>
          </w:tcPr>
          <w:p w:rsidR="00D1054B" w:rsidRDefault="00D1054B">
            <w:pPr>
              <w:jc w:val="center"/>
              <w:rPr>
                <w:rFonts w:cs="Calibri"/>
              </w:rPr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054B" w:rsidRDefault="00D1054B">
            <w:pPr>
              <w:jc w:val="center"/>
              <w:rPr>
                <w:rFonts w:cs="Calibri"/>
              </w:rPr>
            </w:pPr>
          </w:p>
        </w:tc>
      </w:tr>
    </w:tbl>
    <w:p w:rsidR="00D1054B" w:rsidRDefault="00D1054B">
      <w:pPr>
        <w:spacing w:before="120"/>
        <w:jc w:val="center"/>
      </w:pPr>
      <w:r>
        <w:rPr>
          <w:sz w:val="18"/>
          <w:szCs w:val="18"/>
        </w:rPr>
        <w:t>Usare le sigle O – D – B – S – NS per indicare in modo decrescente il livello raggiunto dalla classe nel settore.</w:t>
      </w:r>
    </w:p>
    <w:p w:rsidR="00D1054B" w:rsidRDefault="00D1054B">
      <w:pPr>
        <w:jc w:val="center"/>
      </w:pPr>
      <w:r>
        <w:rPr>
          <w:b/>
          <w:sz w:val="18"/>
          <w:szCs w:val="18"/>
        </w:rPr>
        <w:t>I docenti apporteranno il loro contributo alle voci ritenute di loro competenza</w:t>
      </w:r>
    </w:p>
    <w:p w:rsidR="00D1054B" w:rsidRDefault="00D1054B">
      <w:pPr>
        <w:jc w:val="both"/>
      </w:pPr>
      <w:r>
        <w:t>Osservazioni:</w:t>
      </w:r>
    </w:p>
    <w:p w:rsidR="00D1054B" w:rsidRDefault="00D1054B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1054B" w:rsidRDefault="00D1054B">
      <w:pPr>
        <w:jc w:val="both"/>
      </w:pPr>
      <w:r>
        <w:t>Pur considerando le peculiarità di ogni alunno in ambito cognitivo, si possono comunque individuare le seguenti fasce di livello:</w:t>
      </w:r>
    </w:p>
    <w:p w:rsidR="00D1054B" w:rsidRDefault="00D1054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La situazione della classe risulta così suddivisa :</w:t>
      </w:r>
    </w:p>
    <w:tbl>
      <w:tblPr>
        <w:tblW w:w="969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4817"/>
        <w:gridCol w:w="4881"/>
      </w:tblGrid>
      <w:tr w:rsidR="00D1054B">
        <w:tc>
          <w:tcPr>
            <w:tcW w:w="4817" w:type="dxa"/>
          </w:tcPr>
          <w:p w:rsidR="00D1054B" w:rsidRDefault="00D1054B">
            <w:pPr>
              <w:spacing w:after="120"/>
              <w:jc w:val="both"/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Prima fascia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Alunni che possiedono una buona preparazione di base, adeguate capacità logico-espressive, usano i linguaggi specifici ed hanno un metodo di lavoro organizzato:9/10</w:t>
            </w:r>
          </w:p>
        </w:tc>
        <w:tc>
          <w:tcPr>
            <w:tcW w:w="4880" w:type="dxa"/>
            <w:tcBorders>
              <w:left w:val="single" w:sz="4" w:space="0" w:color="000000"/>
              <w:right w:val="single" w:sz="4" w:space="0" w:color="000000"/>
            </w:tcBorders>
          </w:tcPr>
          <w:p w:rsidR="00D1054B" w:rsidRDefault="00D1054B">
            <w:pPr>
              <w:spacing w:after="120"/>
              <w:jc w:val="both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1054B">
        <w:tc>
          <w:tcPr>
            <w:tcW w:w="4817" w:type="dxa"/>
          </w:tcPr>
          <w:p w:rsidR="00D1054B" w:rsidRDefault="00D1054B">
            <w:pPr>
              <w:spacing w:after="120"/>
              <w:jc w:val="both"/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Seconda fascia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Alunni che presentano una preparazione di base piu che sufficiente, capacità logico-espressive nel complesso sufficienti, linguaggi specifici abbastanza  adeguati ed un metodo di lavoro  discretamente organizzato:</w:t>
            </w:r>
          </w:p>
          <w:p w:rsidR="00D1054B" w:rsidRDefault="00D1054B">
            <w:pPr>
              <w:spacing w:after="120"/>
              <w:jc w:val="both"/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7/8</w:t>
            </w:r>
          </w:p>
        </w:tc>
        <w:tc>
          <w:tcPr>
            <w:tcW w:w="4880" w:type="dxa"/>
            <w:tcBorders>
              <w:left w:val="single" w:sz="4" w:space="0" w:color="000000"/>
              <w:right w:val="single" w:sz="4" w:space="0" w:color="000000"/>
            </w:tcBorders>
          </w:tcPr>
          <w:p w:rsidR="00D1054B" w:rsidRDefault="00D1054B">
            <w:pPr>
              <w:jc w:val="both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1054B">
        <w:trPr>
          <w:trHeight w:val="773"/>
        </w:trPr>
        <w:tc>
          <w:tcPr>
            <w:tcW w:w="4817" w:type="dxa"/>
          </w:tcPr>
          <w:p w:rsidR="00D1054B" w:rsidRDefault="00D1054B">
            <w:pPr>
              <w:spacing w:after="120"/>
              <w:jc w:val="both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Terza fascia</w:t>
            </w:r>
            <w:r>
              <w:rPr>
                <w:rFonts w:ascii="Arial" w:hAnsi="Arial"/>
                <w:sz w:val="22"/>
                <w:szCs w:val="22"/>
              </w:rPr>
              <w:t xml:space="preserve">  Alunni che possiedono una preparazione di base lacunosa, difficoltà logico-espressive, incertezze nell’uso dei linguaggi specifici e un metodo di lavoro poco organizzato:5/6</w:t>
            </w:r>
          </w:p>
          <w:p w:rsidR="00D1054B" w:rsidRDefault="00D1054B">
            <w:pPr>
              <w:spacing w:after="120"/>
              <w:jc w:val="both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80" w:type="dxa"/>
            <w:tcBorders>
              <w:left w:val="single" w:sz="4" w:space="0" w:color="000000"/>
              <w:right w:val="single" w:sz="4" w:space="0" w:color="000000"/>
            </w:tcBorders>
          </w:tcPr>
          <w:p w:rsidR="00D1054B" w:rsidRDefault="00D1054B">
            <w:pPr>
              <w:pStyle w:val="Contenutotabella"/>
              <w:snapToGrid w:val="0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1054B">
        <w:trPr>
          <w:trHeight w:val="510"/>
        </w:trPr>
        <w:tc>
          <w:tcPr>
            <w:tcW w:w="4817" w:type="dxa"/>
          </w:tcPr>
          <w:p w:rsidR="00D1054B" w:rsidRDefault="00D1054B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Quarta fascia (alunni con insufficiente preparazione di base con necessità di interventi)</w:t>
            </w:r>
          </w:p>
        </w:tc>
        <w:tc>
          <w:tcPr>
            <w:tcW w:w="4880" w:type="dxa"/>
            <w:tcBorders>
              <w:left w:val="single" w:sz="4" w:space="0" w:color="000000"/>
              <w:right w:val="single" w:sz="4" w:space="0" w:color="000000"/>
            </w:tcBorders>
          </w:tcPr>
          <w:p w:rsidR="00D1054B" w:rsidRDefault="00D1054B">
            <w:pPr>
              <w:pStyle w:val="Contenutotabella"/>
              <w:snapToGrid w:val="0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1054B">
        <w:tc>
          <w:tcPr>
            <w:tcW w:w="4817" w:type="dxa"/>
          </w:tcPr>
          <w:p w:rsidR="00D1054B" w:rsidRDefault="00D1054B">
            <w:pPr>
              <w:spacing w:after="120"/>
              <w:jc w:val="both"/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Quinta fascia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(casi particolari: alunni diversamente abili, DSA, BES)</w:t>
            </w:r>
          </w:p>
        </w:tc>
        <w:tc>
          <w:tcPr>
            <w:tcW w:w="4880" w:type="dxa"/>
            <w:tcBorders>
              <w:left w:val="single" w:sz="4" w:space="0" w:color="000000"/>
              <w:right w:val="single" w:sz="4" w:space="0" w:color="000000"/>
            </w:tcBorders>
          </w:tcPr>
          <w:p w:rsidR="00D1054B" w:rsidRDefault="00D1054B">
            <w:pPr>
              <w:spacing w:after="120"/>
              <w:jc w:val="both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D1054B" w:rsidRDefault="00D1054B">
      <w:pPr>
        <w:spacing w:line="360" w:lineRule="auto"/>
        <w:jc w:val="both"/>
        <w:rPr>
          <w:sz w:val="22"/>
          <w:szCs w:val="22"/>
        </w:rPr>
      </w:pPr>
    </w:p>
    <w:p w:rsidR="00D1054B" w:rsidRDefault="00D1054B">
      <w:pPr>
        <w:spacing w:after="120"/>
        <w:jc w:val="center"/>
      </w:pPr>
      <w:r>
        <w:rPr>
          <w:b/>
        </w:rPr>
        <w:t>Obiettivi Generali</w:t>
      </w:r>
    </w:p>
    <w:p w:rsidR="00D1054B" w:rsidRDefault="00D1054B">
      <w:pPr>
        <w:jc w:val="both"/>
      </w:pPr>
      <w:r>
        <w:t>Il Consiglio di Classe indica come prioritario il raggiungimento dei seguenti obiettivi, afferenti alle quattro aree comportamentali, enunciati nel PTOF:</w:t>
      </w:r>
    </w:p>
    <w:p w:rsidR="00D1054B" w:rsidRDefault="00D1054B">
      <w:pPr>
        <w:spacing w:after="120"/>
        <w:jc w:val="both"/>
      </w:pPr>
      <w:r>
        <w:rPr>
          <w:rFonts w:ascii="Wingdings" w:eastAsia="Times New Roman" w:hAnsi="Wingdings" w:cs="Wingdings"/>
        </w:rPr>
        <w:t></w:t>
      </w:r>
      <w:r>
        <w:rPr>
          <w:rFonts w:eastAsia="Times New Roman" w:cs="Liberation Serif"/>
        </w:rPr>
        <w:t xml:space="preserve"> </w:t>
      </w:r>
      <w:r>
        <w:t>Senso di responsabilità</w:t>
      </w:r>
    </w:p>
    <w:p w:rsidR="00D1054B" w:rsidRDefault="00D1054B">
      <w:pPr>
        <w:spacing w:after="120"/>
        <w:jc w:val="both"/>
      </w:pPr>
      <w:r>
        <w:rPr>
          <w:rFonts w:ascii="Wingdings" w:eastAsia="Times New Roman" w:hAnsi="Wingdings" w:cs="Wingdings"/>
        </w:rPr>
        <w:t></w:t>
      </w:r>
      <w:r>
        <w:rPr>
          <w:rFonts w:eastAsia="Times New Roman" w:cs="Liberation Serif"/>
        </w:rPr>
        <w:t xml:space="preserve"> </w:t>
      </w:r>
      <w:r>
        <w:t>Accettazione e rispetto di sé</w:t>
      </w:r>
    </w:p>
    <w:p w:rsidR="00D1054B" w:rsidRDefault="00D1054B">
      <w:pPr>
        <w:spacing w:after="120"/>
        <w:jc w:val="both"/>
      </w:pPr>
      <w:r>
        <w:rPr>
          <w:rFonts w:ascii="Wingdings" w:eastAsia="Times New Roman" w:hAnsi="Wingdings" w:cs="Wingdings"/>
        </w:rPr>
        <w:t></w:t>
      </w:r>
      <w:r>
        <w:rPr>
          <w:rFonts w:eastAsia="Times New Roman" w:cs="Liberation Serif"/>
        </w:rPr>
        <w:t xml:space="preserve"> </w:t>
      </w:r>
      <w:r>
        <w:t>Accettazione e rispetto delle idee altrui e delle diversità culturali</w:t>
      </w:r>
    </w:p>
    <w:p w:rsidR="00D1054B" w:rsidRDefault="00D1054B">
      <w:pPr>
        <w:spacing w:after="120"/>
        <w:jc w:val="both"/>
      </w:pPr>
      <w:r>
        <w:rPr>
          <w:rFonts w:ascii="Wingdings" w:eastAsia="Times New Roman" w:hAnsi="Wingdings" w:cs="Wingdings"/>
        </w:rPr>
        <w:t></w:t>
      </w:r>
      <w:r>
        <w:rPr>
          <w:rFonts w:eastAsia="Times New Roman" w:cs="Liberation Serif"/>
        </w:rPr>
        <w:t xml:space="preserve"> </w:t>
      </w:r>
      <w:r>
        <w:t>Accettazione di regole e norme</w:t>
      </w:r>
    </w:p>
    <w:p w:rsidR="00D1054B" w:rsidRDefault="00D1054B">
      <w:pPr>
        <w:spacing w:after="120"/>
        <w:jc w:val="both"/>
      </w:pPr>
      <w:r>
        <w:rPr>
          <w:rFonts w:ascii="Wingdings" w:eastAsia="Times New Roman" w:hAnsi="Wingdings" w:cs="Wingdings"/>
        </w:rPr>
        <w:t></w:t>
      </w:r>
      <w:r>
        <w:rPr>
          <w:rFonts w:eastAsia="Times New Roman" w:cs="Liberation Serif"/>
        </w:rPr>
        <w:t xml:space="preserve"> </w:t>
      </w:r>
      <w:r>
        <w:t>Recupero, consolidamento, potenziamento delle abilità linguistico-espressive</w:t>
      </w:r>
    </w:p>
    <w:p w:rsidR="00D1054B" w:rsidRDefault="00D1054B">
      <w:pPr>
        <w:spacing w:after="120"/>
        <w:jc w:val="both"/>
      </w:pPr>
      <w:r>
        <w:rPr>
          <w:rFonts w:ascii="Wingdings" w:eastAsia="Times New Roman" w:hAnsi="Wingdings" w:cs="Wingdings"/>
        </w:rPr>
        <w:t></w:t>
      </w:r>
      <w:r>
        <w:rPr>
          <w:rFonts w:eastAsia="Times New Roman" w:cs="Liberation Serif"/>
        </w:rPr>
        <w:t xml:space="preserve"> </w:t>
      </w:r>
      <w:r>
        <w:t>Recupero, consolidamento, potenziamento delle capacità logiche</w:t>
      </w:r>
    </w:p>
    <w:p w:rsidR="00D1054B" w:rsidRDefault="00D1054B">
      <w:pPr>
        <w:spacing w:after="120"/>
        <w:jc w:val="both"/>
      </w:pPr>
      <w:r>
        <w:rPr>
          <w:rFonts w:ascii="Wingdings" w:eastAsia="Times New Roman" w:hAnsi="Wingdings" w:cs="Wingdings"/>
        </w:rPr>
        <w:t></w:t>
      </w:r>
      <w:r>
        <w:rPr>
          <w:rFonts w:eastAsia="Times New Roman" w:cs="Liberation Serif"/>
        </w:rPr>
        <w:t xml:space="preserve"> </w:t>
      </w:r>
      <w:r>
        <w:t>Recupero, consolidamento, potenziamento della creatività</w:t>
      </w:r>
    </w:p>
    <w:p w:rsidR="00D1054B" w:rsidRDefault="00D1054B">
      <w:pPr>
        <w:spacing w:after="120"/>
        <w:jc w:val="both"/>
      </w:pPr>
      <w:r>
        <w:rPr>
          <w:rFonts w:ascii="Wingdings" w:eastAsia="Times New Roman" w:hAnsi="Wingdings" w:cs="Wingdings"/>
        </w:rPr>
        <w:t></w:t>
      </w:r>
      <w:r>
        <w:rPr>
          <w:rFonts w:eastAsia="Times New Roman" w:cs="Liberation Serif"/>
        </w:rPr>
        <w:t xml:space="preserve"> </w:t>
      </w:r>
      <w:r>
        <w:t>Recupero, consolidamento, potenziamento delle capacità tecnico-operative</w:t>
      </w:r>
    </w:p>
    <w:p w:rsidR="00D1054B" w:rsidRDefault="00D1054B">
      <w:pPr>
        <w:spacing w:after="120"/>
        <w:jc w:val="both"/>
      </w:pPr>
      <w:r>
        <w:rPr>
          <w:rFonts w:ascii="Wingdings" w:eastAsia="Times New Roman" w:hAnsi="Wingdings" w:cs="Wingdings"/>
          <w:b/>
          <w:bCs/>
        </w:rPr>
        <w:t>☒</w:t>
      </w:r>
      <w:r>
        <w:rPr>
          <w:rFonts w:eastAsia="Times New Roman" w:cs="Liberation Serif"/>
          <w:b/>
          <w:bCs/>
        </w:rPr>
        <w:t xml:space="preserve"> </w:t>
      </w:r>
      <w:r>
        <w:t>Consolidamento degli schemi motori di base</w:t>
      </w:r>
    </w:p>
    <w:p w:rsidR="00D1054B" w:rsidRDefault="00D1054B">
      <w:pPr>
        <w:spacing w:after="120"/>
        <w:jc w:val="both"/>
      </w:pPr>
      <w:r>
        <w:rPr>
          <w:rFonts w:ascii="Wingdings" w:eastAsia="Times New Roman" w:hAnsi="Wingdings" w:cs="Wingdings"/>
        </w:rPr>
        <w:t></w:t>
      </w:r>
      <w:r>
        <w:rPr>
          <w:rFonts w:eastAsia="Times New Roman" w:cs="Liberation Serif"/>
        </w:rPr>
        <w:t xml:space="preserve"> </w:t>
      </w:r>
      <w:r>
        <w:t>Sviluppo delle capacità motorie</w:t>
      </w:r>
    </w:p>
    <w:p w:rsidR="00D1054B" w:rsidRDefault="00D1054B">
      <w:pPr>
        <w:spacing w:after="120"/>
        <w:jc w:val="both"/>
      </w:pPr>
      <w:r>
        <w:rPr>
          <w:rFonts w:ascii="Wingdings" w:eastAsia="Times New Roman" w:hAnsi="Wingdings" w:cs="Wingdings"/>
        </w:rPr>
        <w:t></w:t>
      </w:r>
      <w:r>
        <w:rPr>
          <w:rFonts w:eastAsia="Times New Roman" w:cs="Liberation Serif"/>
        </w:rPr>
        <w:t xml:space="preserve"> </w:t>
      </w:r>
      <w:r>
        <w:t>Altro</w:t>
      </w:r>
    </w:p>
    <w:p w:rsidR="00D1054B" w:rsidRDefault="00D1054B">
      <w:pPr>
        <w:spacing w:after="120"/>
        <w:jc w:val="center"/>
      </w:pPr>
      <w:r>
        <w:rPr>
          <w:b/>
        </w:rPr>
        <w:t>Obiettivi specifici disciplinari</w:t>
      </w:r>
    </w:p>
    <w:p w:rsidR="00D1054B" w:rsidRDefault="00D1054B">
      <w:pPr>
        <w:jc w:val="both"/>
      </w:pPr>
      <w:r>
        <w:t>Si fa riferimento alle Programmazioni disciplinari allegate  al registro personale ed elaborate in coerenza con quanto programmato nelle riunioni per aree e riportato nel PTOF.</w:t>
      </w:r>
    </w:p>
    <w:p w:rsidR="00D1054B" w:rsidRDefault="00D1054B">
      <w:pPr>
        <w:spacing w:after="120"/>
        <w:jc w:val="center"/>
        <w:rPr>
          <w:b/>
        </w:rPr>
      </w:pPr>
    </w:p>
    <w:p w:rsidR="00D1054B" w:rsidRDefault="00D1054B">
      <w:pPr>
        <w:spacing w:after="120"/>
        <w:jc w:val="center"/>
      </w:pPr>
      <w:r>
        <w:rPr>
          <w:b/>
        </w:rPr>
        <w:t>Attività programmate</w:t>
      </w:r>
    </w:p>
    <w:p w:rsidR="00D1054B" w:rsidRDefault="00D1054B">
      <w:pPr>
        <w:spacing w:after="120"/>
        <w:jc w:val="both"/>
      </w:pPr>
      <w:r>
        <w:t>Nel corso dell’anno gli alunni seguiranno le seguenti iniziative di supporto alla didattica finalizzate all’arricchimento dell’offerta formativa:</w:t>
      </w:r>
    </w:p>
    <w:p w:rsidR="00D1054B" w:rsidRDefault="00D1054B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054B" w:rsidRDefault="00D1054B">
      <w:pPr>
        <w:spacing w:after="120"/>
        <w:jc w:val="both"/>
      </w:pPr>
    </w:p>
    <w:p w:rsidR="00D1054B" w:rsidRDefault="00D1054B">
      <w:pPr>
        <w:spacing w:after="120"/>
        <w:jc w:val="center"/>
      </w:pPr>
      <w:r>
        <w:rPr>
          <w:b/>
        </w:rPr>
        <w:t>Metodologie e mezzi</w:t>
      </w:r>
    </w:p>
    <w:p w:rsidR="00D1054B" w:rsidRDefault="00D1054B">
      <w:pPr>
        <w:jc w:val="both"/>
      </w:pPr>
      <w:r>
        <w:t>Si fa riferimento alle scelte operate nel PTOF. Nel rispetto della struttura delle singole discipline si seguiranno i seguenti criteri didattici generali:</w:t>
      </w:r>
    </w:p>
    <w:p w:rsidR="00D1054B" w:rsidRDefault="00D1054B">
      <w:pPr>
        <w:spacing w:after="120"/>
        <w:jc w:val="both"/>
      </w:pPr>
      <w:r>
        <w:rPr>
          <w:rFonts w:ascii="Wingdings" w:eastAsia="Times New Roman" w:hAnsi="Wingdings" w:cs="Wingdings"/>
        </w:rPr>
        <w:t></w:t>
      </w:r>
      <w:r>
        <w:rPr>
          <w:rFonts w:eastAsia="Times New Roman" w:cs="Liberation Serif"/>
        </w:rPr>
        <w:t xml:space="preserve"> </w:t>
      </w:r>
      <w:r>
        <w:t>Inserirsi nelle precedenti esperienze didattiche degli alunni</w:t>
      </w:r>
    </w:p>
    <w:p w:rsidR="00D1054B" w:rsidRDefault="00D1054B">
      <w:pPr>
        <w:spacing w:after="120"/>
        <w:jc w:val="both"/>
      </w:pPr>
      <w:r>
        <w:rPr>
          <w:rFonts w:ascii="Wingdings" w:eastAsia="Times New Roman" w:hAnsi="Wingdings" w:cs="Wingdings"/>
        </w:rPr>
        <w:t></w:t>
      </w:r>
      <w:r>
        <w:rPr>
          <w:rFonts w:eastAsia="Times New Roman" w:cs="Liberation Serif"/>
        </w:rPr>
        <w:t xml:space="preserve"> </w:t>
      </w:r>
      <w:r>
        <w:t>Rispettare i tempi e i modi del processo di apprendimento</w:t>
      </w:r>
    </w:p>
    <w:p w:rsidR="00D1054B" w:rsidRDefault="00D1054B">
      <w:pPr>
        <w:spacing w:after="120"/>
        <w:jc w:val="both"/>
      </w:pPr>
      <w:r>
        <w:rPr>
          <w:rFonts w:ascii="Wingdings" w:eastAsia="Times New Roman" w:hAnsi="Wingdings" w:cs="Wingdings"/>
        </w:rPr>
        <w:t></w:t>
      </w:r>
      <w:r>
        <w:rPr>
          <w:rFonts w:eastAsia="Times New Roman" w:cs="Liberation Serif"/>
        </w:rPr>
        <w:t xml:space="preserve"> </w:t>
      </w:r>
      <w:r>
        <w:t>Individualizzare gli itinerari di apprendimento</w:t>
      </w:r>
    </w:p>
    <w:p w:rsidR="00D1054B" w:rsidRDefault="00D1054B">
      <w:pPr>
        <w:spacing w:after="120"/>
        <w:jc w:val="both"/>
      </w:pPr>
      <w:r>
        <w:rPr>
          <w:rFonts w:ascii="Wingdings" w:eastAsia="Times New Roman" w:hAnsi="Wingdings" w:cs="Wingdings"/>
        </w:rPr>
        <w:t></w:t>
      </w:r>
      <w:r>
        <w:rPr>
          <w:rFonts w:eastAsia="Times New Roman" w:cs="Liberation Serif"/>
        </w:rPr>
        <w:t xml:space="preserve"> </w:t>
      </w:r>
      <w:r>
        <w:t>Ricorrere ad approcci di tipo modulare</w:t>
      </w:r>
    </w:p>
    <w:p w:rsidR="00D1054B" w:rsidRDefault="00D1054B">
      <w:pPr>
        <w:spacing w:after="120"/>
        <w:jc w:val="both"/>
      </w:pPr>
      <w:r>
        <w:rPr>
          <w:rFonts w:ascii="Wingdings" w:eastAsia="Times New Roman" w:hAnsi="Wingdings" w:cs="Wingdings"/>
        </w:rPr>
        <w:t></w:t>
      </w:r>
      <w:r>
        <w:rPr>
          <w:rFonts w:eastAsia="Times New Roman" w:cs="Liberation Serif"/>
        </w:rPr>
        <w:t xml:space="preserve"> </w:t>
      </w:r>
      <w:r>
        <w:t>Lezioni frontali</w:t>
      </w:r>
    </w:p>
    <w:p w:rsidR="00D1054B" w:rsidRDefault="00D1054B">
      <w:pPr>
        <w:spacing w:after="120"/>
        <w:jc w:val="both"/>
      </w:pPr>
      <w:r>
        <w:rPr>
          <w:rFonts w:ascii="Wingdings" w:eastAsia="Times New Roman" w:hAnsi="Wingdings" w:cs="Wingdings"/>
        </w:rPr>
        <w:t></w:t>
      </w:r>
      <w:r>
        <w:rPr>
          <w:rFonts w:eastAsia="Times New Roman" w:cs="Liberation Serif"/>
        </w:rPr>
        <w:t xml:space="preserve"> </w:t>
      </w:r>
      <w:r>
        <w:t>Lavoro di ricerca e di gruppo</w:t>
      </w:r>
    </w:p>
    <w:p w:rsidR="00D1054B" w:rsidRDefault="00D1054B">
      <w:pPr>
        <w:spacing w:after="120"/>
        <w:jc w:val="both"/>
      </w:pPr>
      <w:r>
        <w:rPr>
          <w:rFonts w:ascii="Wingdings" w:eastAsia="Times New Roman" w:hAnsi="Wingdings" w:cs="Wingdings"/>
        </w:rPr>
        <w:t></w:t>
      </w:r>
      <w:r>
        <w:rPr>
          <w:rFonts w:eastAsia="Times New Roman" w:cs="Liberation Serif"/>
        </w:rPr>
        <w:t xml:space="preserve"> </w:t>
      </w:r>
      <w:r>
        <w:t>Discussione guidata sulle attività svolte, sulle esercitazioni, sugli argomento di studio</w:t>
      </w:r>
    </w:p>
    <w:p w:rsidR="00D1054B" w:rsidRDefault="00D1054B">
      <w:r>
        <w:rPr>
          <w:rFonts w:ascii="MS Mincho" w:eastAsia="MS Mincho" w:hAnsi="MS Mincho" w:cs="MS Mincho" w:hint="eastAsia"/>
          <w:b/>
        </w:rPr>
        <w:t>☒</w:t>
      </w:r>
      <w:r>
        <w:rPr>
          <w:rFonts w:eastAsia="Times New Roman" w:cs="Liberation Serif"/>
          <w:b/>
        </w:rPr>
        <w:t xml:space="preserve"> </w:t>
      </w:r>
      <w:r>
        <w:rPr>
          <w:b/>
        </w:rPr>
        <w:t>lezioni on line ( se la situazione sanitaria dovesse peggiorare)</w:t>
      </w:r>
    </w:p>
    <w:p w:rsidR="00D1054B" w:rsidRDefault="00D1054B">
      <w:pPr>
        <w:rPr>
          <w:b/>
        </w:rPr>
      </w:pPr>
    </w:p>
    <w:p w:rsidR="00D1054B" w:rsidRDefault="00D1054B">
      <w:pPr>
        <w:spacing w:after="120"/>
        <w:jc w:val="center"/>
      </w:pPr>
      <w:r>
        <w:rPr>
          <w:b/>
        </w:rPr>
        <w:t>Sussidi didattici e strumenti formativi</w:t>
      </w:r>
    </w:p>
    <w:p w:rsidR="00D1054B" w:rsidRDefault="00D1054B">
      <w:pPr>
        <w:spacing w:after="120"/>
        <w:jc w:val="both"/>
      </w:pPr>
      <w:r>
        <w:rPr>
          <w:rFonts w:ascii="Wingdings" w:eastAsia="Times New Roman" w:hAnsi="Wingdings" w:cs="Wingdings"/>
        </w:rPr>
        <w:t></w:t>
      </w:r>
      <w:r>
        <w:rPr>
          <w:rFonts w:eastAsia="Times New Roman" w:cs="Liberation Serif"/>
        </w:rPr>
        <w:t xml:space="preserve"> </w:t>
      </w:r>
      <w:r>
        <w:t>Sussidi audiovisivi</w:t>
      </w:r>
    </w:p>
    <w:p w:rsidR="00D1054B" w:rsidRDefault="00D1054B">
      <w:pPr>
        <w:spacing w:after="120"/>
        <w:jc w:val="both"/>
      </w:pPr>
      <w:r>
        <w:rPr>
          <w:rFonts w:ascii="Wingdings" w:eastAsia="Times New Roman" w:hAnsi="Wingdings" w:cs="Wingdings"/>
        </w:rPr>
        <w:t></w:t>
      </w:r>
      <w:r>
        <w:rPr>
          <w:rFonts w:eastAsia="Times New Roman" w:cs="Liberation Serif"/>
        </w:rPr>
        <w:t xml:space="preserve"> </w:t>
      </w:r>
      <w:r>
        <w:t>PC e strumenti multimediali</w:t>
      </w:r>
    </w:p>
    <w:p w:rsidR="00D1054B" w:rsidRDefault="00D1054B">
      <w:pPr>
        <w:spacing w:after="120"/>
        <w:jc w:val="both"/>
      </w:pPr>
      <w:r>
        <w:rPr>
          <w:rFonts w:ascii="Wingdings" w:eastAsia="Times New Roman" w:hAnsi="Wingdings" w:cs="Wingdings"/>
        </w:rPr>
        <w:t></w:t>
      </w:r>
      <w:r>
        <w:rPr>
          <w:rFonts w:eastAsia="Times New Roman" w:cs="Liberation Serif"/>
        </w:rPr>
        <w:t xml:space="preserve"> </w:t>
      </w:r>
      <w:r>
        <w:t>Strumentazioni di laboratorio</w:t>
      </w:r>
    </w:p>
    <w:p w:rsidR="00D1054B" w:rsidRDefault="00D1054B">
      <w:pPr>
        <w:spacing w:after="120"/>
        <w:jc w:val="both"/>
      </w:pPr>
      <w:r>
        <w:rPr>
          <w:rFonts w:ascii="Wingdings" w:eastAsia="Times New Roman" w:hAnsi="Wingdings" w:cs="Wingdings"/>
        </w:rPr>
        <w:t></w:t>
      </w:r>
      <w:r>
        <w:rPr>
          <w:rFonts w:eastAsia="Times New Roman" w:cs="Liberation Serif"/>
        </w:rPr>
        <w:t xml:space="preserve"> </w:t>
      </w:r>
      <w:r>
        <w:t>Diagrammi, tabelle, grafici</w:t>
      </w:r>
    </w:p>
    <w:p w:rsidR="00D1054B" w:rsidRDefault="00D1054B">
      <w:pPr>
        <w:spacing w:after="120"/>
        <w:jc w:val="both"/>
      </w:pPr>
      <w:r>
        <w:rPr>
          <w:rFonts w:ascii="Wingdings" w:eastAsia="Times New Roman" w:hAnsi="Wingdings" w:cs="Wingdings"/>
        </w:rPr>
        <w:t></w:t>
      </w:r>
      <w:r>
        <w:rPr>
          <w:rFonts w:eastAsia="Times New Roman" w:cs="Liberation Serif"/>
        </w:rPr>
        <w:t xml:space="preserve"> </w:t>
      </w:r>
      <w:r>
        <w:t>Altro:</w:t>
      </w:r>
    </w:p>
    <w:p w:rsidR="00D1054B" w:rsidRDefault="00D1054B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D1054B" w:rsidRDefault="00D1054B">
      <w:pPr>
        <w:spacing w:after="120"/>
        <w:jc w:val="center"/>
        <w:rPr>
          <w:b/>
        </w:rPr>
      </w:pPr>
    </w:p>
    <w:p w:rsidR="00D1054B" w:rsidRDefault="00D1054B">
      <w:pPr>
        <w:spacing w:after="120"/>
        <w:jc w:val="center"/>
      </w:pPr>
      <w:r>
        <w:rPr>
          <w:b/>
        </w:rPr>
        <w:t>Verifiche</w:t>
      </w:r>
    </w:p>
    <w:p w:rsidR="00D1054B" w:rsidRDefault="00D1054B">
      <w:pPr>
        <w:spacing w:after="120"/>
        <w:ind w:left="284" w:hanging="284"/>
        <w:jc w:val="both"/>
      </w:pPr>
      <w:r>
        <w:rPr>
          <w:rFonts w:ascii="Wingdings" w:eastAsia="Times New Roman" w:hAnsi="Wingdings" w:cs="Wingdings"/>
        </w:rPr>
        <w:t></w:t>
      </w:r>
      <w:r>
        <w:rPr>
          <w:rFonts w:eastAsia="Times New Roman" w:cs="Liberation Serif"/>
        </w:rPr>
        <w:t xml:space="preserve"> </w:t>
      </w:r>
      <w:r>
        <w:t>Verifiche formative al termine dell’unità didattica trattata</w:t>
      </w:r>
    </w:p>
    <w:p w:rsidR="00D1054B" w:rsidRDefault="00D1054B">
      <w:pPr>
        <w:spacing w:after="120"/>
        <w:jc w:val="both"/>
      </w:pPr>
      <w:r>
        <w:rPr>
          <w:rFonts w:ascii="Wingdings" w:eastAsia="Times New Roman" w:hAnsi="Wingdings" w:cs="Wingdings"/>
        </w:rPr>
        <w:t></w:t>
      </w:r>
      <w:r>
        <w:rPr>
          <w:rFonts w:eastAsia="Times New Roman" w:cs="Liberation Serif"/>
        </w:rPr>
        <w:t xml:space="preserve"> </w:t>
      </w:r>
      <w:r>
        <w:t>Verifiche a carattere formativo – sommativo</w:t>
      </w:r>
    </w:p>
    <w:p w:rsidR="00D1054B" w:rsidRDefault="00D1054B">
      <w:pPr>
        <w:spacing w:after="120"/>
        <w:jc w:val="both"/>
      </w:pPr>
      <w:r>
        <w:rPr>
          <w:rFonts w:ascii="Wingdings" w:eastAsia="Times New Roman" w:hAnsi="Wingdings" w:cs="Wingdings"/>
        </w:rPr>
        <w:t></w:t>
      </w:r>
      <w:r>
        <w:rPr>
          <w:rFonts w:eastAsia="Times New Roman" w:cs="Liberation Serif"/>
        </w:rPr>
        <w:t xml:space="preserve"> </w:t>
      </w:r>
      <w:r>
        <w:t>Verifiche sommative comuni programmate collegialmente</w:t>
      </w:r>
    </w:p>
    <w:p w:rsidR="00D1054B" w:rsidRDefault="00D1054B">
      <w:pPr>
        <w:spacing w:after="120"/>
        <w:jc w:val="both"/>
      </w:pPr>
      <w:r>
        <w:rPr>
          <w:rFonts w:ascii="Wingdings" w:eastAsia="Times New Roman" w:hAnsi="Wingdings" w:cs="Wingdings"/>
        </w:rPr>
        <w:t></w:t>
      </w:r>
      <w:r>
        <w:rPr>
          <w:rFonts w:eastAsia="Times New Roman" w:cs="Liberation Serif"/>
        </w:rPr>
        <w:t xml:space="preserve"> </w:t>
      </w:r>
      <w:r>
        <w:t>Altro:</w:t>
      </w:r>
    </w:p>
    <w:p w:rsidR="00D1054B" w:rsidRDefault="00D1054B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D1054B" w:rsidRDefault="00D1054B">
      <w:pPr>
        <w:spacing w:after="120"/>
        <w:jc w:val="center"/>
      </w:pPr>
      <w:r>
        <w:rPr>
          <w:b/>
        </w:rPr>
        <w:t>Strumenti di verifica</w:t>
      </w:r>
    </w:p>
    <w:p w:rsidR="00D1054B" w:rsidRDefault="00D1054B">
      <w:pPr>
        <w:spacing w:after="120"/>
        <w:jc w:val="both"/>
      </w:pPr>
      <w:r>
        <w:rPr>
          <w:rFonts w:ascii="Wingdings" w:eastAsia="Times New Roman" w:hAnsi="Wingdings" w:cs="Wingdings"/>
        </w:rPr>
        <w:t></w:t>
      </w:r>
      <w:r>
        <w:rPr>
          <w:rFonts w:eastAsia="Times New Roman" w:cs="Liberation Serif"/>
        </w:rPr>
        <w:t xml:space="preserve"> </w:t>
      </w:r>
      <w:r>
        <w:t>Compiti in classe “classici”</w:t>
      </w:r>
    </w:p>
    <w:p w:rsidR="00D1054B" w:rsidRDefault="00D1054B">
      <w:pPr>
        <w:spacing w:after="120"/>
        <w:jc w:val="both"/>
      </w:pPr>
      <w:r>
        <w:rPr>
          <w:rFonts w:ascii="Wingdings" w:eastAsia="Times New Roman" w:hAnsi="Wingdings" w:cs="Wingdings"/>
        </w:rPr>
        <w:t></w:t>
      </w:r>
      <w:r>
        <w:rPr>
          <w:rFonts w:eastAsia="Times New Roman" w:cs="Liberation Serif"/>
        </w:rPr>
        <w:t xml:space="preserve"> </w:t>
      </w:r>
      <w:r>
        <w:t>Elaborazione testi</w:t>
      </w:r>
    </w:p>
    <w:p w:rsidR="00D1054B" w:rsidRDefault="00D1054B">
      <w:pPr>
        <w:spacing w:after="120"/>
        <w:jc w:val="both"/>
      </w:pPr>
      <w:r>
        <w:rPr>
          <w:rFonts w:ascii="Wingdings" w:eastAsia="Times New Roman" w:hAnsi="Wingdings" w:cs="Wingdings"/>
        </w:rPr>
        <w:t></w:t>
      </w:r>
      <w:r>
        <w:rPr>
          <w:rFonts w:eastAsia="Times New Roman" w:cs="Liberation Serif"/>
        </w:rPr>
        <w:t xml:space="preserve"> </w:t>
      </w:r>
      <w:r>
        <w:t>Items a risposta multipla, singola, a corrispondenza, a completamento</w:t>
      </w:r>
    </w:p>
    <w:p w:rsidR="00D1054B" w:rsidRDefault="00D1054B">
      <w:pPr>
        <w:spacing w:after="120"/>
        <w:jc w:val="both"/>
      </w:pPr>
      <w:r>
        <w:rPr>
          <w:rFonts w:ascii="Wingdings" w:eastAsia="Times New Roman" w:hAnsi="Wingdings" w:cs="Wingdings"/>
        </w:rPr>
        <w:t></w:t>
      </w:r>
      <w:r>
        <w:rPr>
          <w:rFonts w:eastAsia="Times New Roman" w:cs="Liberation Serif"/>
        </w:rPr>
        <w:t xml:space="preserve"> </w:t>
      </w:r>
      <w:r>
        <w:t>Prove grafiche e pratiche</w:t>
      </w:r>
    </w:p>
    <w:p w:rsidR="00D1054B" w:rsidRDefault="00D1054B">
      <w:pPr>
        <w:spacing w:after="120"/>
        <w:jc w:val="both"/>
      </w:pPr>
      <w:r>
        <w:rPr>
          <w:rFonts w:ascii="Wingdings" w:eastAsia="Times New Roman" w:hAnsi="Wingdings" w:cs="Wingdings"/>
        </w:rPr>
        <w:t></w:t>
      </w:r>
      <w:r>
        <w:rPr>
          <w:rFonts w:eastAsia="Times New Roman" w:cs="Liberation Serif"/>
        </w:rPr>
        <w:t xml:space="preserve"> </w:t>
      </w:r>
      <w:r>
        <w:t>Schede, questionari di comprensione</w:t>
      </w:r>
    </w:p>
    <w:p w:rsidR="00D1054B" w:rsidRDefault="00D1054B">
      <w:pPr>
        <w:spacing w:after="120"/>
        <w:jc w:val="both"/>
      </w:pPr>
      <w:r>
        <w:rPr>
          <w:rFonts w:ascii="Wingdings" w:eastAsia="Times New Roman" w:hAnsi="Wingdings" w:cs="Wingdings"/>
        </w:rPr>
        <w:t></w:t>
      </w:r>
      <w:r>
        <w:rPr>
          <w:rFonts w:eastAsia="Times New Roman" w:cs="Liberation Serif"/>
        </w:rPr>
        <w:t xml:space="preserve"> </w:t>
      </w:r>
      <w:r>
        <w:t>Test a frasi aperte</w:t>
      </w:r>
    </w:p>
    <w:p w:rsidR="00D1054B" w:rsidRDefault="00D1054B">
      <w:pPr>
        <w:spacing w:after="120"/>
        <w:jc w:val="both"/>
      </w:pPr>
      <w:r>
        <w:rPr>
          <w:rFonts w:ascii="Wingdings" w:eastAsia="Times New Roman" w:hAnsi="Wingdings" w:cs="Wingdings"/>
        </w:rPr>
        <w:t></w:t>
      </w:r>
      <w:r>
        <w:rPr>
          <w:rFonts w:eastAsia="Times New Roman" w:cs="Liberation Serif"/>
        </w:rPr>
        <w:t xml:space="preserve"> </w:t>
      </w:r>
      <w:r>
        <w:t>Test vero/falso</w:t>
      </w:r>
    </w:p>
    <w:p w:rsidR="00D1054B" w:rsidRDefault="00D1054B">
      <w:pPr>
        <w:spacing w:after="120"/>
        <w:jc w:val="center"/>
      </w:pPr>
      <w:r>
        <w:rPr>
          <w:b/>
        </w:rPr>
        <w:t>Valutazione</w:t>
      </w:r>
    </w:p>
    <w:p w:rsidR="00D1054B" w:rsidRDefault="00D1054B">
      <w:pPr>
        <w:jc w:val="both"/>
      </w:pPr>
      <w:r>
        <w:t>Il riferimento necessario è la situazione di partenza e le abilità minimali stabilite nelle singole programmazioni: verrà valutato il modo in cui l’apprendimento procede e l’efficacia degli interventi didattici per apportare eventuali correttivi ed integrazioni. La valutazione, infatti, è estesa a ogni punto della presente programmazione.</w:t>
      </w:r>
    </w:p>
    <w:p w:rsidR="00D1054B" w:rsidRDefault="00D1054B">
      <w:pPr>
        <w:spacing w:before="240"/>
        <w:jc w:val="both"/>
      </w:pPr>
      <w:r>
        <w:t>Considerazioni specifiche per la classe:</w:t>
      </w:r>
    </w:p>
    <w:p w:rsidR="00D1054B" w:rsidRDefault="00D1054B">
      <w:pPr>
        <w:spacing w:after="120"/>
        <w:jc w:val="both"/>
      </w:pPr>
    </w:p>
    <w:p w:rsidR="00D1054B" w:rsidRDefault="00D1054B">
      <w:pPr>
        <w:spacing w:before="360" w:after="120"/>
        <w:jc w:val="both"/>
      </w:pPr>
      <w:r>
        <w:t>Fosdinovo, li ______________</w:t>
      </w:r>
    </w:p>
    <w:p w:rsidR="00D1054B" w:rsidRDefault="00D1054B">
      <w:pPr>
        <w:jc w:val="right"/>
      </w:pPr>
      <w:r>
        <w:t>Il Coordinatore del C.d.C.</w:t>
      </w:r>
    </w:p>
    <w:p w:rsidR="00D1054B" w:rsidRDefault="00D1054B">
      <w:pPr>
        <w:spacing w:after="200"/>
        <w:jc w:val="right"/>
      </w:pPr>
      <w:r>
        <w:t>____________________</w:t>
      </w:r>
    </w:p>
    <w:sectPr w:rsidR="00D1054B" w:rsidSect="00C03C85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3C85"/>
    <w:rsid w:val="004B52BF"/>
    <w:rsid w:val="00652EA4"/>
    <w:rsid w:val="00656290"/>
    <w:rsid w:val="00673D29"/>
    <w:rsid w:val="00746F99"/>
    <w:rsid w:val="00C03C85"/>
    <w:rsid w:val="00C53A58"/>
    <w:rsid w:val="00D10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85"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99"/>
    <w:qFormat/>
    <w:rsid w:val="00C03C8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76445"/>
    <w:rPr>
      <w:rFonts w:asciiTheme="majorHAnsi" w:eastAsiaTheme="majorEastAsia" w:hAnsiTheme="majorHAnsi" w:cs="Mangal"/>
      <w:b/>
      <w:bCs/>
      <w:kern w:val="28"/>
      <w:sz w:val="32"/>
      <w:szCs w:val="29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C03C85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76445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List">
    <w:name w:val="List"/>
    <w:basedOn w:val="BodyText"/>
    <w:uiPriority w:val="99"/>
    <w:rsid w:val="00C03C85"/>
  </w:style>
  <w:style w:type="paragraph" w:styleId="Caption">
    <w:name w:val="caption"/>
    <w:basedOn w:val="Normal"/>
    <w:uiPriority w:val="99"/>
    <w:qFormat/>
    <w:rsid w:val="00C03C8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uiPriority w:val="99"/>
    <w:rsid w:val="00C03C85"/>
    <w:pPr>
      <w:suppressLineNumbers/>
    </w:pPr>
  </w:style>
  <w:style w:type="paragraph" w:customStyle="1" w:styleId="Titolo1">
    <w:name w:val="Titolo1"/>
    <w:basedOn w:val="Normal"/>
    <w:next w:val="BodyText"/>
    <w:uiPriority w:val="99"/>
    <w:rsid w:val="00C03C8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ntenutotabella">
    <w:name w:val="Contenuto tabella"/>
    <w:basedOn w:val="Normal"/>
    <w:uiPriority w:val="99"/>
    <w:rsid w:val="00C03C85"/>
    <w:pPr>
      <w:suppressLineNumbers/>
    </w:pPr>
  </w:style>
  <w:style w:type="paragraph" w:customStyle="1" w:styleId="Titolotabella">
    <w:name w:val="Titolo tabella"/>
    <w:basedOn w:val="Contenutotabella"/>
    <w:uiPriority w:val="99"/>
    <w:rsid w:val="00C03C85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rsid w:val="00652EA4"/>
    <w:rPr>
      <w:color w:val="000080"/>
      <w:u w:val="single"/>
      <w:lang/>
    </w:rPr>
  </w:style>
  <w:style w:type="paragraph" w:customStyle="1" w:styleId="TESTO">
    <w:name w:val="TESTO"/>
    <w:basedOn w:val="Normal"/>
    <w:uiPriority w:val="99"/>
    <w:rsid w:val="00652EA4"/>
    <w:pPr>
      <w:widowControl w:val="0"/>
      <w:spacing w:before="60" w:after="60"/>
      <w:jc w:val="center"/>
    </w:pPr>
    <w:rPr>
      <w:sz w:val="20"/>
      <w:szCs w:val="20"/>
    </w:rPr>
  </w:style>
  <w:style w:type="paragraph" w:customStyle="1" w:styleId="Intestazione1">
    <w:name w:val="Intestazione1"/>
    <w:basedOn w:val="Normal"/>
    <w:next w:val="BodyText"/>
    <w:uiPriority w:val="99"/>
    <w:rsid w:val="00652EA4"/>
    <w:pPr>
      <w:jc w:val="center"/>
    </w:pPr>
    <w:rPr>
      <w:rFonts w:ascii="Arial" w:hAnsi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187</TotalTime>
  <Pages>4</Pages>
  <Words>887</Words>
  <Characters>5060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Angela</cp:lastModifiedBy>
  <cp:revision>10</cp:revision>
  <dcterms:created xsi:type="dcterms:W3CDTF">2020-11-05T07:44:00Z</dcterms:created>
  <dcterms:modified xsi:type="dcterms:W3CDTF">2022-09-02T09:16:00Z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